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824F4E6" w14:textId="0177DF1F" w:rsidR="00146A16" w:rsidRDefault="00A24863" w:rsidP="003B4606">
      <w:pPr>
        <w:jc w:val="center"/>
      </w:pPr>
      <w:r>
        <w:t>City of Oxford , Alabama</w:t>
      </w:r>
      <w:r>
        <w:br/>
      </w:r>
      <w:r w:rsidR="003B4606">
        <w:t>Permit Fees 2026</w:t>
      </w:r>
    </w:p>
    <w:p w14:paraId="5EF22DC1" w14:textId="77777777" w:rsidR="003B4606" w:rsidRDefault="003B4606" w:rsidP="003B4606">
      <w:pPr>
        <w:jc w:val="center"/>
      </w:pPr>
    </w:p>
    <w:p w14:paraId="1A5E6142" w14:textId="0DD9D3CA" w:rsidR="003B4606" w:rsidRDefault="003B4606" w:rsidP="003B4606">
      <w:r>
        <w:t>Schedule of permit fees – On all buildings, structures, ore improvements of any kind made within the city, as set forth in section 105, except that a building permit will be required for any improvement in real estate, a fee shall be paid, at the time of filing an application in accordance with the following schedule:</w:t>
      </w:r>
    </w:p>
    <w:p w14:paraId="79BD9D33" w14:textId="04AA2FC4" w:rsidR="003B4606" w:rsidRDefault="003B4606" w:rsidP="003B4606">
      <w:r>
        <w:tab/>
        <w:t>To erect a building or structure or repair same or make any improvements of any kind or nature the permit cost will be (for the total cost of the job including materials and labor) $0 to $500.00 a fee of $3.75 plus a $10 issuance fee, $501.00 to $1,000.00 a fee of $7.50 plus a $10 issuance fee, and $1,001.00 to an unlimited amount an additional $7.50 per thousand plus a $10 issuance fee on residential properties.  Commercial jobs are the same as residential plus add $1.00 per thousand for the state fee.</w:t>
      </w:r>
    </w:p>
    <w:p w14:paraId="1775F57F" w14:textId="76A032FB" w:rsidR="003B4606" w:rsidRDefault="003B4606" w:rsidP="003B4606">
      <w:pPr>
        <w:pStyle w:val="ListParagraph"/>
        <w:numPr>
          <w:ilvl w:val="0"/>
          <w:numId w:val="1"/>
        </w:numPr>
      </w:pPr>
      <w:r>
        <w:t>All new home permits and swimming pool permits will be based on the total cost of the job (materials and labor) and will be figured on the rate above.</w:t>
      </w:r>
    </w:p>
    <w:p w14:paraId="355B9FD9" w14:textId="5686CCA0" w:rsidR="003B4606" w:rsidRDefault="003B4606" w:rsidP="003B4606">
      <w:pPr>
        <w:pStyle w:val="ListParagraph"/>
        <w:numPr>
          <w:ilvl w:val="0"/>
          <w:numId w:val="1"/>
        </w:numPr>
      </w:pPr>
      <w:r>
        <w:t>For demolition permits, this is to fully demolish or wreck a residential or commercial building, the permit fee will be $40 plus a $10 issuance fee.</w:t>
      </w:r>
    </w:p>
    <w:p w14:paraId="170ECBA3" w14:textId="0E6AD452" w:rsidR="003B4606" w:rsidRDefault="003B4606" w:rsidP="003B4606">
      <w:pPr>
        <w:pStyle w:val="ListParagraph"/>
        <w:numPr>
          <w:ilvl w:val="0"/>
          <w:numId w:val="1"/>
        </w:numPr>
      </w:pPr>
      <w:r>
        <w:t>Expiration of permits:  All permits expire one year from the date of issuance</w:t>
      </w:r>
      <w:proofErr w:type="gramStart"/>
      <w:r>
        <w:t xml:space="preserve">.  </w:t>
      </w:r>
      <w:proofErr w:type="gramEnd"/>
      <w:r>
        <w:t>If 30 days from the expiration date of the permit, the job is not completed, an extension may be requested in writing to the City Council for approval.</w:t>
      </w:r>
    </w:p>
    <w:p w14:paraId="06F4CA2B" w14:textId="77777777" w:rsidR="003B4606" w:rsidRDefault="003B4606" w:rsidP="003B4606">
      <w:pPr>
        <w:pStyle w:val="ListParagraph"/>
        <w:ind w:left="1080"/>
      </w:pPr>
    </w:p>
    <w:p w14:paraId="2FF9C32F" w14:textId="1E54CAF6" w:rsidR="003B4606" w:rsidRDefault="003B4606" w:rsidP="003B4606">
      <w:pPr>
        <w:pStyle w:val="ListParagraph"/>
        <w:ind w:left="0"/>
      </w:pPr>
      <w:r>
        <w:t>Penalty for failure to obtain permit:</w:t>
      </w:r>
    </w:p>
    <w:p w14:paraId="7B7C0084" w14:textId="5F2CAFA7" w:rsidR="003B4606" w:rsidRDefault="003B4606" w:rsidP="003B4606">
      <w:pPr>
        <w:pStyle w:val="ListParagraph"/>
        <w:ind w:left="0"/>
      </w:pPr>
      <w:r>
        <w:tab/>
      </w:r>
    </w:p>
    <w:p w14:paraId="61A9FA08" w14:textId="449587DE" w:rsidR="003B4606" w:rsidRDefault="003B4606" w:rsidP="003B4606">
      <w:pPr>
        <w:pStyle w:val="ListParagraph"/>
        <w:ind w:left="0"/>
      </w:pPr>
      <w:r>
        <w:tab/>
        <w:t>In addition to any penalty that may now be in effect for failure to obtain a building permit before commencement of improvements, the further penalty of doubling the cost of the permit shall be added.</w:t>
      </w:r>
    </w:p>
    <w:sectPr w:rsidR="003B46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497B4764"/>
    <w:multiLevelType w:val="hybridMultilevel"/>
    <w:tmpl w:val="EEB416BE"/>
    <w:lvl w:ilvl="0" w:tplc="8C7A977C">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4329576">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06"/>
    <w:rsid w:val="00146A16"/>
    <w:rsid w:val="002D3523"/>
    <w:rsid w:val="003B4606"/>
    <w:rsid w:val="00851AB7"/>
    <w:rsid w:val="00A24863"/>
    <w:rsid w:val="00EB3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A6A75"/>
  <w15:chartTrackingRefBased/>
  <w15:docId w15:val="{1934529C-A95D-4D79-BA1B-7C063B9C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6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46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46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46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46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46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46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46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46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6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46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46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46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46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46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46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46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4606"/>
    <w:rPr>
      <w:rFonts w:eastAsiaTheme="majorEastAsia" w:cstheme="majorBidi"/>
      <w:color w:val="272727" w:themeColor="text1" w:themeTint="D8"/>
    </w:rPr>
  </w:style>
  <w:style w:type="paragraph" w:styleId="Title">
    <w:name w:val="Title"/>
    <w:basedOn w:val="Normal"/>
    <w:next w:val="Normal"/>
    <w:link w:val="TitleChar"/>
    <w:uiPriority w:val="10"/>
    <w:qFormat/>
    <w:rsid w:val="003B46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6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6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6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4606"/>
    <w:pPr>
      <w:spacing w:before="160"/>
      <w:jc w:val="center"/>
    </w:pPr>
    <w:rPr>
      <w:i/>
      <w:iCs/>
      <w:color w:val="404040" w:themeColor="text1" w:themeTint="BF"/>
    </w:rPr>
  </w:style>
  <w:style w:type="character" w:customStyle="1" w:styleId="QuoteChar">
    <w:name w:val="Quote Char"/>
    <w:basedOn w:val="DefaultParagraphFont"/>
    <w:link w:val="Quote"/>
    <w:uiPriority w:val="29"/>
    <w:rsid w:val="003B4606"/>
    <w:rPr>
      <w:i/>
      <w:iCs/>
      <w:color w:val="404040" w:themeColor="text1" w:themeTint="BF"/>
    </w:rPr>
  </w:style>
  <w:style w:type="paragraph" w:styleId="ListParagraph">
    <w:name w:val="List Paragraph"/>
    <w:basedOn w:val="Normal"/>
    <w:uiPriority w:val="34"/>
    <w:qFormat/>
    <w:rsid w:val="003B4606"/>
    <w:pPr>
      <w:ind w:left="720"/>
      <w:contextualSpacing/>
    </w:pPr>
  </w:style>
  <w:style w:type="character" w:styleId="IntenseEmphasis">
    <w:name w:val="Intense Emphasis"/>
    <w:basedOn w:val="DefaultParagraphFont"/>
    <w:uiPriority w:val="21"/>
    <w:qFormat/>
    <w:rsid w:val="003B4606"/>
    <w:rPr>
      <w:i/>
      <w:iCs/>
      <w:color w:val="0F4761" w:themeColor="accent1" w:themeShade="BF"/>
    </w:rPr>
  </w:style>
  <w:style w:type="paragraph" w:styleId="IntenseQuote">
    <w:name w:val="Intense Quote"/>
    <w:basedOn w:val="Normal"/>
    <w:next w:val="Normal"/>
    <w:link w:val="IntenseQuoteChar"/>
    <w:uiPriority w:val="30"/>
    <w:qFormat/>
    <w:rsid w:val="003B46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4606"/>
    <w:rPr>
      <w:i/>
      <w:iCs/>
      <w:color w:val="0F4761" w:themeColor="accent1" w:themeShade="BF"/>
    </w:rPr>
  </w:style>
  <w:style w:type="character" w:styleId="IntenseReference">
    <w:name w:val="Intense Reference"/>
    <w:basedOn w:val="DefaultParagraphFont"/>
    <w:uiPriority w:val="32"/>
    <w:qFormat/>
    <w:rsid w:val="003B46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296</Words>
  <Characters>1352</Characters>
  <Application>Microsoft Office Word</Application>
  <DocSecurity>0</DocSecurity>
  <Lines>25</Lines>
  <Paragraphs>9</Paragraphs>
  <ScaleCrop>false</ScaleCrop>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Durham</dc:creator>
  <cp:keywords/>
  <dc:description/>
  <cp:lastModifiedBy>Stacy Booth</cp:lastModifiedBy>
  <cp:revision>2</cp:revision>
  <dcterms:created xsi:type="dcterms:W3CDTF">2026-04-02T17:56:00Z</dcterms:created>
  <dcterms:modified xsi:type="dcterms:W3CDTF">2026-07-01T13:28:00Z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2026-04-02T18:05:06Z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dfe7e139-85c9-45b1-8fe5-6508b1f14ea3</vt:lpwstr>
  </property>
  <property fmtid="{D5CDD505-2E9C-101B-9397-08002B2CF9AE}" pid="7" name="MSIP_Label_defa4170-0d19-0005-0004-bc88714345d2_ActionId">
    <vt:lpwstr>46ddadb0-1ee8-4082-8de3-7ee73661665d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