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5CDF" w14:textId="437A026A" w:rsidR="005A1145" w:rsidRDefault="005A1145" w:rsidP="005A114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99D6587" wp14:editId="1A157018">
            <wp:extent cx="2822575" cy="810895"/>
            <wp:effectExtent l="0" t="0" r="0" b="8255"/>
            <wp:docPr id="1280978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FBD165" w14:textId="2DF3566C" w:rsidR="005A1145" w:rsidRPr="00903D15" w:rsidRDefault="005A1145" w:rsidP="005A1145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03D15">
        <w:rPr>
          <w:rFonts w:ascii="Calibri" w:hAnsi="Calibri" w:cs="Calibri"/>
          <w:b/>
          <w:bCs/>
          <w:sz w:val="32"/>
          <w:szCs w:val="32"/>
        </w:rPr>
        <w:t>Position Description</w:t>
      </w:r>
    </w:p>
    <w:p w14:paraId="2386FE44" w14:textId="77777777" w:rsidR="005A1145" w:rsidRPr="005A1145" w:rsidRDefault="005A1145" w:rsidP="005A1145">
      <w:pPr>
        <w:spacing w:after="0"/>
        <w:rPr>
          <w:rFonts w:ascii="Calibri" w:hAnsi="Calibri" w:cs="Calibri"/>
          <w:b/>
          <w:bCs/>
        </w:rPr>
      </w:pPr>
    </w:p>
    <w:p w14:paraId="149610C7" w14:textId="078486E1" w:rsidR="005A1145" w:rsidRPr="005A1145" w:rsidRDefault="005A1145" w:rsidP="005A1145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5A1145">
        <w:rPr>
          <w:rFonts w:ascii="Calibri" w:hAnsi="Calibri" w:cs="Calibri"/>
          <w:b/>
          <w:bCs/>
          <w:sz w:val="22"/>
          <w:szCs w:val="22"/>
        </w:rPr>
        <w:t>TITLE: SCHOLARSHIPS</w:t>
      </w:r>
      <w:r w:rsidR="00791E0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91E0E" w:rsidRPr="006C4F44">
        <w:rPr>
          <w:rFonts w:ascii="Calibri" w:hAnsi="Calibri" w:cs="Calibri"/>
          <w:b/>
          <w:bCs/>
          <w:sz w:val="22"/>
          <w:szCs w:val="22"/>
        </w:rPr>
        <w:t>&amp;</w:t>
      </w:r>
      <w:r w:rsidRPr="005A1145">
        <w:rPr>
          <w:rFonts w:ascii="Calibri" w:hAnsi="Calibri" w:cs="Calibri"/>
          <w:b/>
          <w:bCs/>
          <w:sz w:val="22"/>
          <w:szCs w:val="22"/>
        </w:rPr>
        <w:t xml:space="preserve"> GRANTS COORDINATOR</w:t>
      </w:r>
    </w:p>
    <w:p w14:paraId="5C0E54DE" w14:textId="3034DE8D" w:rsidR="005A1145" w:rsidRPr="005A1145" w:rsidRDefault="005A1145" w:rsidP="005A1145">
      <w:pPr>
        <w:spacing w:after="0"/>
        <w:rPr>
          <w:rFonts w:ascii="Calibri" w:hAnsi="Calibri" w:cs="Calibri"/>
          <w:sz w:val="22"/>
          <w:szCs w:val="22"/>
        </w:rPr>
      </w:pPr>
      <w:r w:rsidRPr="005A1145">
        <w:rPr>
          <w:rFonts w:ascii="Calibri" w:hAnsi="Calibri" w:cs="Calibri"/>
          <w:b/>
          <w:bCs/>
          <w:sz w:val="22"/>
          <w:szCs w:val="22"/>
        </w:rPr>
        <w:t>WORKING HOURS:</w:t>
      </w:r>
      <w:r w:rsidRPr="005A1145">
        <w:rPr>
          <w:rFonts w:ascii="Calibri" w:hAnsi="Calibri" w:cs="Calibri"/>
          <w:sz w:val="22"/>
          <w:szCs w:val="22"/>
        </w:rPr>
        <w:t xml:space="preserve"> Full-Time | 8:00 AM – 5:00 PM </w:t>
      </w:r>
    </w:p>
    <w:p w14:paraId="5E165EDC" w14:textId="55475D4E" w:rsidR="005A1145" w:rsidRPr="005A1145" w:rsidRDefault="005A1145" w:rsidP="005A1145">
      <w:pPr>
        <w:spacing w:after="0"/>
        <w:rPr>
          <w:rFonts w:ascii="Calibri" w:hAnsi="Calibri" w:cs="Calibri"/>
          <w:sz w:val="22"/>
          <w:szCs w:val="22"/>
        </w:rPr>
      </w:pPr>
      <w:r w:rsidRPr="005A1145">
        <w:rPr>
          <w:rFonts w:ascii="Calibri" w:hAnsi="Calibri" w:cs="Calibri"/>
          <w:b/>
          <w:bCs/>
          <w:sz w:val="22"/>
          <w:szCs w:val="22"/>
        </w:rPr>
        <w:t>REPORTS TO:</w:t>
      </w:r>
      <w:r w:rsidRPr="005A1145">
        <w:rPr>
          <w:rFonts w:ascii="Calibri" w:hAnsi="Calibri" w:cs="Calibri"/>
          <w:sz w:val="22"/>
          <w:szCs w:val="22"/>
        </w:rPr>
        <w:t xml:space="preserve"> Director of Scholarships &amp; Grants</w:t>
      </w:r>
    </w:p>
    <w:p w14:paraId="1B420E04" w14:textId="4F6D53CE" w:rsidR="005A1145" w:rsidRPr="00903D15" w:rsidRDefault="005A1145" w:rsidP="005A1145">
      <w:pPr>
        <w:spacing w:after="0"/>
        <w:rPr>
          <w:rFonts w:ascii="Calibri" w:hAnsi="Calibri" w:cs="Calibri"/>
          <w:sz w:val="22"/>
          <w:szCs w:val="22"/>
        </w:rPr>
      </w:pPr>
      <w:r w:rsidRPr="005A1145">
        <w:rPr>
          <w:rFonts w:ascii="Calibri" w:hAnsi="Calibri" w:cs="Calibri"/>
          <w:b/>
          <w:bCs/>
          <w:sz w:val="22"/>
          <w:szCs w:val="22"/>
        </w:rPr>
        <w:t>CLASSIFICATION:</w:t>
      </w:r>
      <w:r w:rsidRPr="005A1145">
        <w:rPr>
          <w:rFonts w:ascii="Calibri" w:hAnsi="Calibri" w:cs="Calibri"/>
          <w:sz w:val="22"/>
          <w:szCs w:val="22"/>
        </w:rPr>
        <w:t xml:space="preserve"> </w:t>
      </w:r>
      <w:r w:rsidR="00903D15">
        <w:rPr>
          <w:rFonts w:ascii="Calibri" w:hAnsi="Calibri" w:cs="Calibri"/>
          <w:sz w:val="22"/>
          <w:szCs w:val="22"/>
        </w:rPr>
        <w:t>Salary</w:t>
      </w:r>
      <w:r w:rsidRPr="005A1145">
        <w:rPr>
          <w:rFonts w:ascii="Calibri" w:hAnsi="Calibri" w:cs="Calibri"/>
          <w:sz w:val="22"/>
          <w:szCs w:val="22"/>
        </w:rPr>
        <w:t xml:space="preserve"> | Exempt</w:t>
      </w:r>
    </w:p>
    <w:p w14:paraId="12753CF1" w14:textId="77777777" w:rsidR="005A1145" w:rsidRPr="005A1145" w:rsidRDefault="005A1145" w:rsidP="005A1145">
      <w:pPr>
        <w:spacing w:after="0"/>
        <w:rPr>
          <w:rFonts w:ascii="Calibri" w:hAnsi="Calibri" w:cs="Calibri"/>
        </w:rPr>
      </w:pPr>
    </w:p>
    <w:p w14:paraId="16629BD4" w14:textId="0ED51BE6" w:rsidR="00306599" w:rsidRPr="0044476F" w:rsidRDefault="0044476F" w:rsidP="005A1145">
      <w:pPr>
        <w:rPr>
          <w:rFonts w:ascii="Calibri" w:hAnsi="Calibri" w:cs="Calibri"/>
          <w:sz w:val="22"/>
          <w:szCs w:val="22"/>
        </w:rPr>
      </w:pPr>
      <w:r w:rsidRPr="0044476F">
        <w:rPr>
          <w:rFonts w:ascii="Calibri" w:hAnsi="Calibri" w:cs="Calibri"/>
          <w:b/>
          <w:bCs/>
          <w:sz w:val="22"/>
          <w:szCs w:val="22"/>
        </w:rPr>
        <w:t xml:space="preserve">Summary: </w:t>
      </w:r>
      <w:r w:rsidR="005A1145" w:rsidRPr="0044476F">
        <w:rPr>
          <w:rFonts w:ascii="Calibri" w:hAnsi="Calibri" w:cs="Calibri"/>
          <w:sz w:val="22"/>
          <w:szCs w:val="22"/>
        </w:rPr>
        <w:t>The Scholarships</w:t>
      </w:r>
      <w:r w:rsidR="008205FA">
        <w:rPr>
          <w:rFonts w:ascii="Calibri" w:hAnsi="Calibri" w:cs="Calibri"/>
          <w:sz w:val="22"/>
          <w:szCs w:val="22"/>
        </w:rPr>
        <w:t xml:space="preserve"> &amp;</w:t>
      </w:r>
      <w:r w:rsidR="005A1145" w:rsidRPr="0044476F">
        <w:rPr>
          <w:rFonts w:ascii="Calibri" w:hAnsi="Calibri" w:cs="Calibri"/>
          <w:sz w:val="22"/>
          <w:szCs w:val="22"/>
        </w:rPr>
        <w:t xml:space="preserve"> Grants</w:t>
      </w:r>
      <w:r w:rsidR="008205FA">
        <w:rPr>
          <w:rFonts w:ascii="Calibri" w:hAnsi="Calibri" w:cs="Calibri"/>
          <w:sz w:val="22"/>
          <w:szCs w:val="22"/>
        </w:rPr>
        <w:t xml:space="preserve"> Coordinator </w:t>
      </w:r>
      <w:r w:rsidR="005A1145" w:rsidRPr="0044476F">
        <w:rPr>
          <w:rFonts w:ascii="Calibri" w:hAnsi="Calibri" w:cs="Calibri"/>
          <w:sz w:val="22"/>
          <w:szCs w:val="22"/>
        </w:rPr>
        <w:t xml:space="preserve">will play a key role in the scholarships and grants processes at the Community Foundation of Northeast Alabama (CFNEA). </w:t>
      </w:r>
      <w:r w:rsidRPr="0044476F">
        <w:rPr>
          <w:rFonts w:ascii="Calibri" w:hAnsi="Calibri" w:cs="Calibri"/>
          <w:sz w:val="22"/>
          <w:szCs w:val="22"/>
        </w:rPr>
        <w:t>This position</w:t>
      </w:r>
      <w:r w:rsidR="005A1145" w:rsidRPr="0044476F">
        <w:rPr>
          <w:rFonts w:ascii="Calibri" w:hAnsi="Calibri" w:cs="Calibri"/>
          <w:sz w:val="22"/>
          <w:szCs w:val="22"/>
        </w:rPr>
        <w:t xml:space="preserve"> will assist in managing </w:t>
      </w:r>
      <w:r w:rsidR="00E85A06">
        <w:rPr>
          <w:rFonts w:ascii="Calibri" w:hAnsi="Calibri" w:cs="Calibri"/>
          <w:sz w:val="22"/>
          <w:szCs w:val="22"/>
        </w:rPr>
        <w:t xml:space="preserve">multiple processes, tasks, and projects, working independently and </w:t>
      </w:r>
      <w:r w:rsidR="00E85A06" w:rsidRPr="00C57FDF">
        <w:rPr>
          <w:rFonts w:ascii="Calibri" w:hAnsi="Calibri" w:cs="Calibri"/>
          <w:sz w:val="22"/>
          <w:szCs w:val="22"/>
        </w:rPr>
        <w:t>collaboratively</w:t>
      </w:r>
      <w:r w:rsidR="005A1145" w:rsidRPr="0044476F">
        <w:rPr>
          <w:rFonts w:ascii="Calibri" w:hAnsi="Calibri" w:cs="Calibri"/>
          <w:sz w:val="22"/>
          <w:szCs w:val="22"/>
        </w:rPr>
        <w:t xml:space="preserve">. This position </w:t>
      </w:r>
      <w:r w:rsidR="00C57FDF">
        <w:rPr>
          <w:rFonts w:ascii="Calibri" w:hAnsi="Calibri" w:cs="Calibri"/>
          <w:sz w:val="22"/>
          <w:szCs w:val="22"/>
        </w:rPr>
        <w:t>has</w:t>
      </w:r>
      <w:r w:rsidR="005A1145" w:rsidRPr="0044476F">
        <w:rPr>
          <w:rFonts w:ascii="Calibri" w:hAnsi="Calibri" w:cs="Calibri"/>
          <w:sz w:val="22"/>
          <w:szCs w:val="22"/>
        </w:rPr>
        <w:t xml:space="preserve"> </w:t>
      </w:r>
      <w:r w:rsidR="006A2A74">
        <w:rPr>
          <w:rFonts w:ascii="Calibri" w:hAnsi="Calibri" w:cs="Calibri"/>
          <w:sz w:val="22"/>
          <w:szCs w:val="22"/>
        </w:rPr>
        <w:t xml:space="preserve">the </w:t>
      </w:r>
      <w:r w:rsidR="005A1145" w:rsidRPr="0044476F">
        <w:rPr>
          <w:rFonts w:ascii="Calibri" w:hAnsi="Calibri" w:cs="Calibri"/>
          <w:sz w:val="22"/>
          <w:szCs w:val="22"/>
        </w:rPr>
        <w:t>potential to advance within the Foundation</w:t>
      </w:r>
      <w:r w:rsidR="008205FA">
        <w:rPr>
          <w:rFonts w:ascii="Calibri" w:hAnsi="Calibri" w:cs="Calibri"/>
          <w:sz w:val="22"/>
          <w:szCs w:val="22"/>
        </w:rPr>
        <w:t xml:space="preserve"> as opportunities arise</w:t>
      </w:r>
      <w:r w:rsidR="005A1145" w:rsidRPr="0044476F">
        <w:rPr>
          <w:rFonts w:ascii="Calibri" w:hAnsi="Calibri" w:cs="Calibri"/>
          <w:sz w:val="22"/>
          <w:szCs w:val="22"/>
        </w:rPr>
        <w:t>.</w:t>
      </w:r>
      <w:r w:rsidR="008205FA">
        <w:rPr>
          <w:rFonts w:ascii="Calibri" w:hAnsi="Calibri" w:cs="Calibri"/>
          <w:sz w:val="22"/>
          <w:szCs w:val="22"/>
        </w:rPr>
        <w:t xml:space="preserve"> This is an in office position.</w:t>
      </w:r>
      <w:r w:rsidR="005A1145" w:rsidRPr="0044476F">
        <w:rPr>
          <w:rFonts w:ascii="Calibri" w:hAnsi="Calibri" w:cs="Calibri"/>
          <w:sz w:val="22"/>
          <w:szCs w:val="22"/>
        </w:rPr>
        <w:t xml:space="preserve"> </w:t>
      </w:r>
    </w:p>
    <w:p w14:paraId="154976A2" w14:textId="5E69A818" w:rsidR="005A1145" w:rsidRPr="0044476F" w:rsidRDefault="005A1145" w:rsidP="0044476F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5A1145">
        <w:rPr>
          <w:rFonts w:ascii="Calibri" w:hAnsi="Calibri" w:cs="Calibri"/>
          <w:b/>
          <w:bCs/>
          <w:sz w:val="22"/>
          <w:szCs w:val="22"/>
        </w:rPr>
        <w:t>Primary Responsibilities</w:t>
      </w:r>
    </w:p>
    <w:p w14:paraId="07E2DA22" w14:textId="77777777" w:rsidR="00306599" w:rsidRPr="005A1145" w:rsidRDefault="00306599" w:rsidP="0044476F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E58E67D" w14:textId="6D62BEF5" w:rsidR="005A1145" w:rsidRPr="005A1145" w:rsidRDefault="005A1145" w:rsidP="0044476F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5A1145">
        <w:rPr>
          <w:rFonts w:ascii="Calibri" w:hAnsi="Calibri" w:cs="Calibri"/>
          <w:b/>
          <w:bCs/>
          <w:sz w:val="22"/>
          <w:szCs w:val="22"/>
        </w:rPr>
        <w:t>Program Coordination (Scholarships &amp; Grants)</w:t>
      </w:r>
    </w:p>
    <w:p w14:paraId="738F27BE" w14:textId="01E768B4" w:rsidR="005A1145" w:rsidRPr="005A1145" w:rsidRDefault="005A1145" w:rsidP="0044476F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5A1145">
        <w:rPr>
          <w:rFonts w:ascii="Calibri" w:hAnsi="Calibri" w:cs="Calibri"/>
          <w:sz w:val="22"/>
          <w:szCs w:val="22"/>
        </w:rPr>
        <w:t xml:space="preserve">Facilitate the end-to-end application </w:t>
      </w:r>
      <w:r w:rsidR="0044476F" w:rsidRPr="0044476F">
        <w:rPr>
          <w:rFonts w:ascii="Calibri" w:hAnsi="Calibri" w:cs="Calibri"/>
          <w:sz w:val="22"/>
          <w:szCs w:val="22"/>
        </w:rPr>
        <w:t>process,</w:t>
      </w:r>
      <w:r w:rsidRPr="005A1145">
        <w:rPr>
          <w:rFonts w:ascii="Calibri" w:hAnsi="Calibri" w:cs="Calibri"/>
          <w:sz w:val="22"/>
          <w:szCs w:val="22"/>
        </w:rPr>
        <w:t xml:space="preserve"> review submissions for completeness and eligibility prior to committee evaluation.</w:t>
      </w:r>
    </w:p>
    <w:p w14:paraId="55F49829" w14:textId="6B0872B8" w:rsidR="005A1145" w:rsidRPr="005A1145" w:rsidRDefault="005A1145" w:rsidP="0044476F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5A1145">
        <w:rPr>
          <w:rFonts w:ascii="Calibri" w:hAnsi="Calibri" w:cs="Calibri"/>
          <w:sz w:val="22"/>
          <w:szCs w:val="22"/>
        </w:rPr>
        <w:t xml:space="preserve">Create and maintain physical and digital recipient files; track historical data, funding amounts, and contact information within </w:t>
      </w:r>
      <w:r w:rsidR="00791E0E" w:rsidRPr="006A2A74">
        <w:rPr>
          <w:rFonts w:ascii="Calibri" w:hAnsi="Calibri" w:cs="Calibri"/>
          <w:sz w:val="22"/>
          <w:szCs w:val="22"/>
        </w:rPr>
        <w:t>Found</w:t>
      </w:r>
      <w:r w:rsidR="006A2A74" w:rsidRPr="006A2A74">
        <w:rPr>
          <w:rFonts w:ascii="Calibri" w:hAnsi="Calibri" w:cs="Calibri"/>
          <w:sz w:val="22"/>
          <w:szCs w:val="22"/>
        </w:rPr>
        <w:t>ant</w:t>
      </w:r>
      <w:r w:rsidR="00791E0E" w:rsidRPr="006A2A74">
        <w:rPr>
          <w:rFonts w:ascii="Calibri" w:hAnsi="Calibri" w:cs="Calibri"/>
          <w:sz w:val="22"/>
          <w:szCs w:val="22"/>
        </w:rPr>
        <w:t xml:space="preserve"> software</w:t>
      </w:r>
      <w:r w:rsidRPr="006A2A74">
        <w:rPr>
          <w:rFonts w:ascii="Calibri" w:hAnsi="Calibri" w:cs="Calibri"/>
          <w:sz w:val="22"/>
          <w:szCs w:val="22"/>
        </w:rPr>
        <w:t>.</w:t>
      </w:r>
    </w:p>
    <w:p w14:paraId="237E4BB7" w14:textId="15561C0C" w:rsidR="005A1145" w:rsidRPr="0044476F" w:rsidRDefault="005A1145" w:rsidP="0044476F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5A1145">
        <w:rPr>
          <w:rFonts w:ascii="Calibri" w:hAnsi="Calibri" w:cs="Calibri"/>
          <w:sz w:val="22"/>
          <w:szCs w:val="22"/>
        </w:rPr>
        <w:t xml:space="preserve">Monitor </w:t>
      </w:r>
      <w:r w:rsidR="0044476F" w:rsidRPr="0044476F">
        <w:rPr>
          <w:rFonts w:ascii="Calibri" w:hAnsi="Calibri" w:cs="Calibri"/>
          <w:sz w:val="22"/>
          <w:szCs w:val="22"/>
        </w:rPr>
        <w:t xml:space="preserve">follow-up </w:t>
      </w:r>
      <w:r w:rsidRPr="005A1145">
        <w:rPr>
          <w:rFonts w:ascii="Calibri" w:hAnsi="Calibri" w:cs="Calibri"/>
          <w:sz w:val="22"/>
          <w:szCs w:val="22"/>
        </w:rPr>
        <w:t>requirements, including the review of progress and expenditure reports to ensure IRS and National Standards compliance.</w:t>
      </w:r>
    </w:p>
    <w:p w14:paraId="1768E227" w14:textId="77777777" w:rsidR="0044476F" w:rsidRPr="005A1145" w:rsidRDefault="0044476F" w:rsidP="0044476F">
      <w:pPr>
        <w:spacing w:after="0"/>
        <w:ind w:left="360"/>
        <w:rPr>
          <w:rFonts w:ascii="Calibri" w:hAnsi="Calibri" w:cs="Calibri"/>
          <w:sz w:val="22"/>
          <w:szCs w:val="22"/>
        </w:rPr>
      </w:pPr>
    </w:p>
    <w:p w14:paraId="2AD2E60C" w14:textId="2CF9A5C1" w:rsidR="005A1145" w:rsidRPr="005A1145" w:rsidRDefault="005A1145" w:rsidP="0044476F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5A1145">
        <w:rPr>
          <w:rFonts w:ascii="Calibri" w:hAnsi="Calibri" w:cs="Calibri"/>
          <w:b/>
          <w:bCs/>
          <w:sz w:val="22"/>
          <w:szCs w:val="22"/>
        </w:rPr>
        <w:t>Data &amp; Administrative Management</w:t>
      </w:r>
    </w:p>
    <w:p w14:paraId="77D03180" w14:textId="77777777" w:rsidR="005A1145" w:rsidRPr="005A1145" w:rsidRDefault="005A1145" w:rsidP="0044476F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5A1145">
        <w:rPr>
          <w:rFonts w:ascii="Calibri" w:hAnsi="Calibri" w:cs="Calibri"/>
          <w:sz w:val="22"/>
          <w:szCs w:val="22"/>
        </w:rPr>
        <w:t>Maintain accurate database records and ensure adherence to the Foundation’s record retention policies.</w:t>
      </w:r>
    </w:p>
    <w:p w14:paraId="0907EA5C" w14:textId="77777777" w:rsidR="005A1145" w:rsidRPr="005A1145" w:rsidRDefault="005A1145" w:rsidP="0044476F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5A1145">
        <w:rPr>
          <w:rFonts w:ascii="Calibri" w:hAnsi="Calibri" w:cs="Calibri"/>
          <w:sz w:val="22"/>
          <w:szCs w:val="22"/>
        </w:rPr>
        <w:t>Manage front desk operations, providing a professional and welcoming first point of contact for all visitors and inquiries.</w:t>
      </w:r>
    </w:p>
    <w:p w14:paraId="5669866D" w14:textId="6C2175F2" w:rsidR="00C57FDF" w:rsidRDefault="005A1145" w:rsidP="00B079BF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5A1145">
        <w:rPr>
          <w:rFonts w:ascii="Calibri" w:hAnsi="Calibri" w:cs="Calibri"/>
          <w:sz w:val="22"/>
          <w:szCs w:val="22"/>
        </w:rPr>
        <w:t>Update the Foundation website with current scholarship and grant opportunities.</w:t>
      </w:r>
    </w:p>
    <w:p w14:paraId="73B2A3F2" w14:textId="6DC8BA04" w:rsidR="006A2A74" w:rsidRPr="00B079BF" w:rsidRDefault="006A2A74" w:rsidP="00B079BF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Assist the External Relations, Front Desk Coordinator with attending the front desk.</w:t>
      </w:r>
    </w:p>
    <w:p w14:paraId="20EE93CA" w14:textId="77777777" w:rsidR="007D7D8D" w:rsidRPr="0044476F" w:rsidRDefault="007D7D8D" w:rsidP="007D7D8D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688DBF72" w14:textId="29CAEB73" w:rsidR="005A1145" w:rsidRPr="005A1145" w:rsidRDefault="005A1145" w:rsidP="0044476F">
      <w:pPr>
        <w:spacing w:after="0"/>
        <w:rPr>
          <w:rFonts w:ascii="Calibri" w:hAnsi="Calibri" w:cs="Calibri"/>
          <w:sz w:val="22"/>
          <w:szCs w:val="22"/>
        </w:rPr>
      </w:pPr>
      <w:r w:rsidRPr="005A1145">
        <w:rPr>
          <w:rFonts w:ascii="Calibri" w:hAnsi="Calibri" w:cs="Calibri"/>
          <w:b/>
          <w:bCs/>
          <w:sz w:val="22"/>
          <w:szCs w:val="22"/>
        </w:rPr>
        <w:t>Communications &amp; Events</w:t>
      </w:r>
    </w:p>
    <w:p w14:paraId="20F6741F" w14:textId="19616251" w:rsidR="005A1145" w:rsidRPr="005A1145" w:rsidRDefault="005A1145" w:rsidP="0044476F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5A1145">
        <w:rPr>
          <w:rFonts w:ascii="Calibri" w:hAnsi="Calibri" w:cs="Calibri"/>
          <w:sz w:val="22"/>
          <w:szCs w:val="22"/>
        </w:rPr>
        <w:t>Assist in creating publications</w:t>
      </w:r>
      <w:r w:rsidR="00306599" w:rsidRPr="0044476F">
        <w:rPr>
          <w:rFonts w:ascii="Calibri" w:hAnsi="Calibri" w:cs="Calibri"/>
          <w:sz w:val="22"/>
          <w:szCs w:val="22"/>
        </w:rPr>
        <w:t xml:space="preserve"> </w:t>
      </w:r>
      <w:r w:rsidRPr="005A1145">
        <w:rPr>
          <w:rFonts w:ascii="Calibri" w:hAnsi="Calibri" w:cs="Calibri"/>
          <w:sz w:val="22"/>
          <w:szCs w:val="22"/>
        </w:rPr>
        <w:t>and marketing materials; contribute articles and photography for Foundation updates.</w:t>
      </w:r>
    </w:p>
    <w:p w14:paraId="0548AF94" w14:textId="77777777" w:rsidR="00B41515" w:rsidRDefault="005A1145" w:rsidP="0044476F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5A1145">
        <w:rPr>
          <w:rFonts w:ascii="Calibri" w:hAnsi="Calibri" w:cs="Calibri"/>
          <w:sz w:val="22"/>
          <w:szCs w:val="22"/>
        </w:rPr>
        <w:t>Collaborate with staff to plan and execute scholarship receptions, seminars, board meetings, and the annual partnership banquet.</w:t>
      </w:r>
    </w:p>
    <w:p w14:paraId="64DDDB74" w14:textId="71312440" w:rsidR="00C27C2E" w:rsidRPr="00B41515" w:rsidRDefault="005A1145" w:rsidP="00B41515">
      <w:pPr>
        <w:spacing w:after="0"/>
        <w:rPr>
          <w:rFonts w:ascii="Calibri" w:hAnsi="Calibri" w:cs="Calibri"/>
          <w:sz w:val="22"/>
          <w:szCs w:val="22"/>
        </w:rPr>
      </w:pPr>
      <w:r w:rsidRPr="00B41515">
        <w:rPr>
          <w:rFonts w:ascii="Calibri" w:hAnsi="Calibri" w:cs="Calibri"/>
          <w:b/>
          <w:bCs/>
          <w:sz w:val="22"/>
          <w:szCs w:val="22"/>
        </w:rPr>
        <w:lastRenderedPageBreak/>
        <w:t>Qualifications</w:t>
      </w:r>
    </w:p>
    <w:p w14:paraId="5921DF8D" w14:textId="0A4C9A3A" w:rsidR="005A1145" w:rsidRDefault="005A1145" w:rsidP="0044476F">
      <w:pPr>
        <w:spacing w:after="0"/>
        <w:rPr>
          <w:rFonts w:ascii="Calibri" w:hAnsi="Calibri" w:cs="Calibri"/>
          <w:sz w:val="22"/>
          <w:szCs w:val="22"/>
        </w:rPr>
      </w:pPr>
      <w:r w:rsidRPr="005A1145">
        <w:rPr>
          <w:rFonts w:ascii="Calibri" w:hAnsi="Calibri" w:cs="Calibri"/>
          <w:sz w:val="22"/>
          <w:szCs w:val="22"/>
        </w:rPr>
        <w:t xml:space="preserve">Education: </w:t>
      </w:r>
      <w:r w:rsidR="00281BBA">
        <w:rPr>
          <w:rFonts w:ascii="Calibri" w:hAnsi="Calibri" w:cs="Calibri"/>
          <w:sz w:val="22"/>
          <w:szCs w:val="22"/>
        </w:rPr>
        <w:t xml:space="preserve">Associate’s or </w:t>
      </w:r>
      <w:r w:rsidRPr="005A1145">
        <w:rPr>
          <w:rFonts w:ascii="Calibri" w:hAnsi="Calibri" w:cs="Calibri"/>
          <w:sz w:val="22"/>
          <w:szCs w:val="22"/>
        </w:rPr>
        <w:t xml:space="preserve">Bachelor’s degree required (Business, English, Management, Social Services, </w:t>
      </w:r>
      <w:r w:rsidR="00306599" w:rsidRPr="0044476F">
        <w:rPr>
          <w:rFonts w:ascii="Calibri" w:hAnsi="Calibri" w:cs="Calibri"/>
          <w:sz w:val="22"/>
          <w:szCs w:val="22"/>
        </w:rPr>
        <w:t xml:space="preserve">Hospitality, </w:t>
      </w:r>
      <w:r w:rsidRPr="005A1145">
        <w:rPr>
          <w:rFonts w:ascii="Calibri" w:hAnsi="Calibri" w:cs="Calibri"/>
          <w:sz w:val="22"/>
          <w:szCs w:val="22"/>
        </w:rPr>
        <w:t>or related field).</w:t>
      </w:r>
      <w:r w:rsidR="00C57FDF">
        <w:rPr>
          <w:rFonts w:ascii="Calibri" w:hAnsi="Calibri" w:cs="Calibri"/>
          <w:sz w:val="22"/>
          <w:szCs w:val="22"/>
        </w:rPr>
        <w:t xml:space="preserve"> Must be able to pass a drug test and criminal background check.</w:t>
      </w:r>
    </w:p>
    <w:p w14:paraId="1ACC70C6" w14:textId="77777777" w:rsidR="0044476F" w:rsidRPr="005A1145" w:rsidRDefault="0044476F" w:rsidP="0044476F">
      <w:pPr>
        <w:spacing w:after="0"/>
        <w:rPr>
          <w:rFonts w:ascii="Calibri" w:hAnsi="Calibri" w:cs="Calibri"/>
          <w:sz w:val="22"/>
          <w:szCs w:val="22"/>
        </w:rPr>
      </w:pPr>
    </w:p>
    <w:p w14:paraId="4DC60F55" w14:textId="77777777" w:rsidR="0044476F" w:rsidRPr="0044476F" w:rsidRDefault="005A1145" w:rsidP="0044476F">
      <w:pPr>
        <w:spacing w:after="0"/>
        <w:rPr>
          <w:rFonts w:ascii="Calibri" w:hAnsi="Calibri" w:cs="Calibri"/>
          <w:sz w:val="22"/>
          <w:szCs w:val="22"/>
        </w:rPr>
      </w:pPr>
      <w:r w:rsidRPr="005A1145">
        <w:rPr>
          <w:rFonts w:ascii="Calibri" w:hAnsi="Calibri" w:cs="Calibri"/>
          <w:sz w:val="22"/>
          <w:szCs w:val="22"/>
        </w:rPr>
        <w:t xml:space="preserve">Experience: </w:t>
      </w:r>
    </w:p>
    <w:p w14:paraId="1086F01A" w14:textId="0059A3FC" w:rsidR="000F1A8A" w:rsidRDefault="000F1A8A" w:rsidP="000F1A8A">
      <w:pPr>
        <w:spacing w:after="0"/>
        <w:rPr>
          <w:rFonts w:ascii="Calibri" w:hAnsi="Calibri" w:cs="Calibri"/>
          <w:sz w:val="22"/>
          <w:szCs w:val="22"/>
        </w:rPr>
      </w:pPr>
      <w:r w:rsidRPr="0095370F">
        <w:rPr>
          <w:rFonts w:ascii="Calibri" w:hAnsi="Calibri" w:cs="Calibri"/>
          <w:sz w:val="22"/>
          <w:szCs w:val="22"/>
        </w:rPr>
        <w:t xml:space="preserve">• </w:t>
      </w:r>
      <w:r>
        <w:rPr>
          <w:rFonts w:ascii="Calibri" w:hAnsi="Calibri" w:cs="Calibri"/>
          <w:sz w:val="22"/>
          <w:szCs w:val="22"/>
        </w:rPr>
        <w:t xml:space="preserve">Prior Experience in administration, front desk, </w:t>
      </w:r>
      <w:r w:rsidR="00903D15">
        <w:rPr>
          <w:rFonts w:ascii="Calibri" w:hAnsi="Calibri" w:cs="Calibri"/>
          <w:sz w:val="22"/>
          <w:szCs w:val="22"/>
        </w:rPr>
        <w:t>customer relations, professional boards and volunteers, and non-profits</w:t>
      </w:r>
      <w:r w:rsidR="00C57FDF">
        <w:rPr>
          <w:rFonts w:ascii="Calibri" w:hAnsi="Calibri" w:cs="Calibri"/>
          <w:sz w:val="22"/>
          <w:szCs w:val="22"/>
        </w:rPr>
        <w:t xml:space="preserve"> preferred.</w:t>
      </w:r>
    </w:p>
    <w:p w14:paraId="5398EEBF" w14:textId="1E9335E2" w:rsidR="0044476F" w:rsidRPr="000F1A8A" w:rsidRDefault="000F1A8A" w:rsidP="000F1A8A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D047C7F" w14:textId="2D0BFD17" w:rsidR="0044476F" w:rsidRDefault="0044476F" w:rsidP="0044476F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Skills and Abilities:</w:t>
      </w:r>
    </w:p>
    <w:p w14:paraId="0ADBECD2" w14:textId="7242A4FB" w:rsidR="00C57FDF" w:rsidRDefault="0044476F" w:rsidP="000F1A8A">
      <w:pPr>
        <w:spacing w:after="0"/>
        <w:rPr>
          <w:rFonts w:ascii="Calibri" w:hAnsi="Calibri" w:cs="Calibri"/>
          <w:sz w:val="22"/>
          <w:szCs w:val="22"/>
        </w:rPr>
      </w:pPr>
      <w:r w:rsidRPr="0095370F">
        <w:rPr>
          <w:rFonts w:ascii="Calibri" w:hAnsi="Calibri" w:cs="Calibri"/>
          <w:sz w:val="22"/>
          <w:szCs w:val="22"/>
        </w:rPr>
        <w:t>• Exceptional attention to detail — accuracy is non-negotiable.</w:t>
      </w:r>
      <w:r w:rsidRPr="0095370F">
        <w:rPr>
          <w:rFonts w:ascii="Calibri" w:hAnsi="Calibri" w:cs="Calibri"/>
          <w:sz w:val="22"/>
          <w:szCs w:val="22"/>
        </w:rPr>
        <w:br/>
        <w:t xml:space="preserve">• Strong task management and follow-through with the ability to support multiple priorities reliably </w:t>
      </w:r>
      <w:r w:rsidR="00FA5C78" w:rsidRPr="00C57FDF">
        <w:rPr>
          <w:rFonts w:ascii="Calibri" w:hAnsi="Calibri" w:cs="Calibri"/>
          <w:sz w:val="22"/>
          <w:szCs w:val="22"/>
        </w:rPr>
        <w:t xml:space="preserve">with minimal </w:t>
      </w:r>
      <w:r w:rsidRPr="00C57FDF">
        <w:rPr>
          <w:rFonts w:ascii="Calibri" w:hAnsi="Calibri" w:cs="Calibri"/>
          <w:sz w:val="22"/>
          <w:szCs w:val="22"/>
        </w:rPr>
        <w:t>guidance</w:t>
      </w:r>
      <w:r w:rsidRPr="0095370F">
        <w:rPr>
          <w:rFonts w:ascii="Calibri" w:hAnsi="Calibri" w:cs="Calibri"/>
          <w:sz w:val="22"/>
          <w:szCs w:val="22"/>
        </w:rPr>
        <w:t>.</w:t>
      </w:r>
      <w:r w:rsidRPr="0095370F">
        <w:rPr>
          <w:rFonts w:ascii="Calibri" w:hAnsi="Calibri" w:cs="Calibri"/>
          <w:sz w:val="22"/>
          <w:szCs w:val="22"/>
        </w:rPr>
        <w:br/>
        <w:t xml:space="preserve">• Warm, professional presence suited for </w:t>
      </w:r>
      <w:r w:rsidR="000F1A8A">
        <w:rPr>
          <w:rFonts w:ascii="Calibri" w:hAnsi="Calibri" w:cs="Calibri"/>
          <w:sz w:val="22"/>
          <w:szCs w:val="22"/>
        </w:rPr>
        <w:t>public contact</w:t>
      </w:r>
      <w:r w:rsidRPr="0095370F">
        <w:rPr>
          <w:rFonts w:ascii="Calibri" w:hAnsi="Calibri" w:cs="Calibri"/>
          <w:sz w:val="22"/>
          <w:szCs w:val="22"/>
        </w:rPr>
        <w:t xml:space="preserve"> and front-facing work.</w:t>
      </w:r>
      <w:r w:rsidRPr="0095370F">
        <w:rPr>
          <w:rFonts w:ascii="Calibri" w:hAnsi="Calibri" w:cs="Calibri"/>
          <w:sz w:val="22"/>
          <w:szCs w:val="22"/>
        </w:rPr>
        <w:br/>
        <w:t>• Strong written and verbal communication skills, including proofreading.</w:t>
      </w:r>
      <w:r w:rsidRPr="0095370F">
        <w:rPr>
          <w:rFonts w:ascii="Calibri" w:hAnsi="Calibri" w:cs="Calibri"/>
          <w:sz w:val="22"/>
          <w:szCs w:val="22"/>
        </w:rPr>
        <w:br/>
        <w:t>• Proficient in Microsoft Office Suite, social media platforms, and adaptable to new digital tools.</w:t>
      </w:r>
      <w:r w:rsidRPr="0095370F">
        <w:rPr>
          <w:rFonts w:ascii="Calibri" w:hAnsi="Calibri" w:cs="Calibri"/>
          <w:sz w:val="22"/>
          <w:szCs w:val="22"/>
        </w:rPr>
        <w:br/>
        <w:t>• Sound judgment, discretion, and confidentiality.</w:t>
      </w:r>
      <w:r w:rsidR="000F1A8A">
        <w:rPr>
          <w:rFonts w:ascii="Calibri" w:hAnsi="Calibri" w:cs="Calibri"/>
          <w:sz w:val="22"/>
          <w:szCs w:val="22"/>
        </w:rPr>
        <w:t xml:space="preserve"> </w:t>
      </w:r>
    </w:p>
    <w:p w14:paraId="50E0B991" w14:textId="4B084920" w:rsidR="006C4F44" w:rsidRPr="006C4F44" w:rsidRDefault="006C4F44" w:rsidP="006C4F44">
      <w:pPr>
        <w:spacing w:after="0"/>
        <w:rPr>
          <w:rFonts w:ascii="Calibri" w:hAnsi="Calibri" w:cs="Calibri"/>
          <w:sz w:val="22"/>
          <w:szCs w:val="22"/>
        </w:rPr>
      </w:pPr>
      <w:r w:rsidRPr="0095370F">
        <w:rPr>
          <w:rFonts w:ascii="Calibri" w:hAnsi="Calibri" w:cs="Calibri"/>
          <w:sz w:val="22"/>
          <w:szCs w:val="22"/>
        </w:rPr>
        <w:t xml:space="preserve">• </w:t>
      </w:r>
      <w:r w:rsidR="00FA5C78" w:rsidRPr="006C4F44">
        <w:rPr>
          <w:rFonts w:ascii="Calibri" w:hAnsi="Calibri" w:cs="Calibri"/>
          <w:sz w:val="22"/>
          <w:szCs w:val="22"/>
        </w:rPr>
        <w:t>Model the Foundation’s values</w:t>
      </w:r>
    </w:p>
    <w:p w14:paraId="52F9B92F" w14:textId="038643B9" w:rsidR="0044476F" w:rsidRPr="006C4F44" w:rsidRDefault="0044476F" w:rsidP="006C4F44">
      <w:pPr>
        <w:spacing w:after="0"/>
        <w:rPr>
          <w:rFonts w:ascii="Calibri" w:hAnsi="Calibri" w:cs="Calibri"/>
          <w:sz w:val="22"/>
          <w:szCs w:val="22"/>
        </w:rPr>
      </w:pPr>
      <w:r w:rsidRPr="006C4F44">
        <w:rPr>
          <w:rFonts w:ascii="Calibri" w:hAnsi="Calibri" w:cs="Calibri"/>
          <w:sz w:val="22"/>
          <w:szCs w:val="22"/>
        </w:rPr>
        <w:t>• Comfortable working on their feet; able to lift up to 20 pounds and work extended hours as needed.</w:t>
      </w:r>
    </w:p>
    <w:p w14:paraId="04F25A24" w14:textId="77777777" w:rsidR="000F1A8A" w:rsidRPr="0095370F" w:rsidRDefault="000F1A8A" w:rsidP="0095370F">
      <w:pPr>
        <w:spacing w:after="0"/>
        <w:ind w:left="360"/>
        <w:rPr>
          <w:rFonts w:ascii="Calibri" w:hAnsi="Calibri" w:cs="Calibri"/>
          <w:sz w:val="22"/>
          <w:szCs w:val="22"/>
        </w:rPr>
      </w:pPr>
    </w:p>
    <w:p w14:paraId="72FC2CCE" w14:textId="77777777" w:rsidR="005A1145" w:rsidRDefault="005A1145" w:rsidP="0044476F">
      <w:pPr>
        <w:spacing w:after="0"/>
        <w:rPr>
          <w:rFonts w:ascii="Calibri" w:hAnsi="Calibri" w:cs="Calibri"/>
          <w:sz w:val="22"/>
          <w:szCs w:val="22"/>
        </w:rPr>
      </w:pPr>
      <w:r w:rsidRPr="005A1145">
        <w:rPr>
          <w:rFonts w:ascii="Calibri" w:hAnsi="Calibri" w:cs="Calibri"/>
          <w:sz w:val="22"/>
          <w:szCs w:val="22"/>
        </w:rPr>
        <w:t>Physical Requirements &amp; Working Conditions</w:t>
      </w:r>
    </w:p>
    <w:p w14:paraId="1B0DF876" w14:textId="31EFFCE9" w:rsidR="000F1A8A" w:rsidRDefault="000F1A8A" w:rsidP="0044476F">
      <w:pPr>
        <w:spacing w:after="0"/>
        <w:rPr>
          <w:rFonts w:ascii="Calibri" w:hAnsi="Calibri" w:cs="Calibri"/>
          <w:sz w:val="22"/>
          <w:szCs w:val="22"/>
        </w:rPr>
      </w:pPr>
      <w:r w:rsidRPr="0095370F">
        <w:rPr>
          <w:rFonts w:ascii="Calibri" w:hAnsi="Calibri" w:cs="Calibri"/>
          <w:sz w:val="22"/>
          <w:szCs w:val="22"/>
        </w:rPr>
        <w:t xml:space="preserve">• </w:t>
      </w:r>
      <w:r>
        <w:rPr>
          <w:rFonts w:ascii="Calibri" w:hAnsi="Calibri" w:cs="Calibri"/>
          <w:sz w:val="22"/>
          <w:szCs w:val="22"/>
        </w:rPr>
        <w:t>Must possess a valid driver’s license</w:t>
      </w:r>
      <w:r w:rsidR="00FA5C78" w:rsidRPr="00C57FDF">
        <w:rPr>
          <w:rFonts w:ascii="Calibri" w:hAnsi="Calibri" w:cs="Calibri"/>
          <w:sz w:val="22"/>
          <w:szCs w:val="22"/>
        </w:rPr>
        <w:t>, Insurance</w:t>
      </w:r>
      <w:r w:rsidRPr="00C57FD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and reliable transportation for local travel.</w:t>
      </w:r>
    </w:p>
    <w:p w14:paraId="6D406234" w14:textId="3702F132" w:rsidR="000F1A8A" w:rsidRDefault="000F1A8A" w:rsidP="000F1A8A">
      <w:pPr>
        <w:spacing w:after="0"/>
        <w:rPr>
          <w:rFonts w:ascii="Calibri" w:hAnsi="Calibri" w:cs="Calibri"/>
          <w:sz w:val="22"/>
          <w:szCs w:val="22"/>
        </w:rPr>
      </w:pPr>
      <w:r w:rsidRPr="0095370F">
        <w:rPr>
          <w:rFonts w:ascii="Calibri" w:hAnsi="Calibri" w:cs="Calibri"/>
          <w:sz w:val="22"/>
          <w:szCs w:val="22"/>
        </w:rPr>
        <w:t xml:space="preserve">• </w:t>
      </w:r>
      <w:r>
        <w:rPr>
          <w:rFonts w:ascii="Calibri" w:hAnsi="Calibri" w:cs="Calibri"/>
          <w:sz w:val="22"/>
          <w:szCs w:val="22"/>
        </w:rPr>
        <w:t>Ability to perform standard office tasks, including keyboarding, filing, and occasional heavy lifting for event set up and breakdown</w:t>
      </w:r>
    </w:p>
    <w:p w14:paraId="5A045BBA" w14:textId="0E87F327" w:rsidR="000F1A8A" w:rsidRDefault="000F1A8A" w:rsidP="000F1A8A">
      <w:pPr>
        <w:spacing w:after="0"/>
        <w:rPr>
          <w:rFonts w:ascii="Calibri" w:hAnsi="Calibri" w:cs="Calibri"/>
          <w:sz w:val="22"/>
          <w:szCs w:val="22"/>
        </w:rPr>
      </w:pPr>
      <w:r w:rsidRPr="0095370F">
        <w:rPr>
          <w:rFonts w:ascii="Calibri" w:hAnsi="Calibri" w:cs="Calibri"/>
          <w:sz w:val="22"/>
          <w:szCs w:val="22"/>
        </w:rPr>
        <w:t xml:space="preserve">• </w:t>
      </w:r>
      <w:r>
        <w:rPr>
          <w:rFonts w:ascii="Calibri" w:hAnsi="Calibri" w:cs="Calibri"/>
          <w:sz w:val="22"/>
          <w:szCs w:val="22"/>
        </w:rPr>
        <w:t>Flexibility to work occasional evenings or weekends for Board meetings or special events.</w:t>
      </w:r>
    </w:p>
    <w:p w14:paraId="743FCBB4" w14:textId="1087C828" w:rsidR="000F1A8A" w:rsidRDefault="000F1A8A" w:rsidP="000F1A8A">
      <w:pPr>
        <w:spacing w:after="0"/>
        <w:rPr>
          <w:rFonts w:ascii="Calibri" w:hAnsi="Calibri" w:cs="Calibri"/>
          <w:sz w:val="22"/>
          <w:szCs w:val="22"/>
        </w:rPr>
      </w:pPr>
    </w:p>
    <w:p w14:paraId="2E75FF16" w14:textId="2BEB8EF0" w:rsidR="000F1A8A" w:rsidRPr="000F1A8A" w:rsidRDefault="000F1A8A" w:rsidP="000F1A8A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0F1A8A">
        <w:rPr>
          <w:rFonts w:ascii="Calibri" w:hAnsi="Calibri" w:cs="Calibri"/>
          <w:b/>
          <w:bCs/>
          <w:sz w:val="22"/>
          <w:szCs w:val="22"/>
        </w:rPr>
        <w:t>Other Duties</w:t>
      </w:r>
    </w:p>
    <w:p w14:paraId="0CAA367B" w14:textId="77777777" w:rsidR="000F1A8A" w:rsidRDefault="000F1A8A" w:rsidP="000F1A8A">
      <w:pPr>
        <w:spacing w:after="0"/>
        <w:rPr>
          <w:rFonts w:ascii="Calibri" w:hAnsi="Calibri" w:cs="Calibri"/>
          <w:sz w:val="22"/>
          <w:szCs w:val="22"/>
        </w:rPr>
      </w:pPr>
    </w:p>
    <w:p w14:paraId="7D4F0FC4" w14:textId="36788E41" w:rsidR="000F1A8A" w:rsidRDefault="000F1A8A" w:rsidP="000F1A8A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 position description is not intended to be all-inclusive. The Scholarships</w:t>
      </w:r>
      <w:r w:rsidR="00FA5C78">
        <w:rPr>
          <w:rFonts w:ascii="Calibri" w:hAnsi="Calibri" w:cs="Calibri"/>
          <w:sz w:val="22"/>
          <w:szCs w:val="22"/>
        </w:rPr>
        <w:t xml:space="preserve"> </w:t>
      </w:r>
      <w:r w:rsidR="00FA5C78" w:rsidRPr="006C4F44">
        <w:rPr>
          <w:rFonts w:ascii="Calibri" w:hAnsi="Calibri" w:cs="Calibri"/>
          <w:sz w:val="22"/>
          <w:szCs w:val="22"/>
        </w:rPr>
        <w:t>and</w:t>
      </w:r>
      <w:r>
        <w:rPr>
          <w:rFonts w:ascii="Calibri" w:hAnsi="Calibri" w:cs="Calibri"/>
          <w:sz w:val="22"/>
          <w:szCs w:val="22"/>
        </w:rPr>
        <w:t xml:space="preserve"> Grants Coordinator may perform other duties as assigned to meet organizational needs.</w:t>
      </w:r>
    </w:p>
    <w:p w14:paraId="75C97DBB" w14:textId="77777777" w:rsidR="00903D15" w:rsidRDefault="00903D15" w:rsidP="000F1A8A">
      <w:pPr>
        <w:spacing w:after="0"/>
        <w:rPr>
          <w:rFonts w:ascii="Calibri" w:hAnsi="Calibri" w:cs="Calibri"/>
          <w:sz w:val="22"/>
          <w:szCs w:val="22"/>
        </w:rPr>
      </w:pPr>
    </w:p>
    <w:p w14:paraId="3A06EE38" w14:textId="17EA3781" w:rsidR="00903D15" w:rsidRPr="00903D15" w:rsidRDefault="00903D15" w:rsidP="00903D15">
      <w:pPr>
        <w:rPr>
          <w:rFonts w:ascii="Calibri" w:hAnsi="Calibri" w:cs="Calibri"/>
          <w:smallCaps/>
          <w:sz w:val="22"/>
          <w:szCs w:val="22"/>
        </w:rPr>
      </w:pPr>
      <w:r w:rsidRPr="00903D15">
        <w:rPr>
          <w:rStyle w:val="hgkelc"/>
          <w:rFonts w:ascii="Calibri" w:hAnsi="Calibri" w:cs="Calibri"/>
          <w:sz w:val="22"/>
          <w:szCs w:val="22"/>
        </w:rPr>
        <w:t xml:space="preserve">We're an </w:t>
      </w:r>
      <w:r w:rsidRPr="00903D15">
        <w:rPr>
          <w:rStyle w:val="hgkelc"/>
          <w:rFonts w:ascii="Calibri" w:hAnsi="Calibri" w:cs="Calibri"/>
          <w:bCs/>
          <w:sz w:val="22"/>
          <w:szCs w:val="22"/>
        </w:rPr>
        <w:t>equal opportunity</w:t>
      </w:r>
      <w:r w:rsidRPr="00903D15">
        <w:rPr>
          <w:rStyle w:val="hgkelc"/>
          <w:rFonts w:ascii="Calibri" w:hAnsi="Calibri" w:cs="Calibri"/>
          <w:sz w:val="22"/>
          <w:szCs w:val="22"/>
        </w:rPr>
        <w:t xml:space="preserve"> employer. All applicants will be considered for employment without attention to race, color, religion, sex, sexual orientation, gender identity, national origin, veteran or disability status.</w:t>
      </w:r>
    </w:p>
    <w:p w14:paraId="0DA4771F" w14:textId="77777777" w:rsidR="00903D15" w:rsidRDefault="00903D15" w:rsidP="000F1A8A">
      <w:pPr>
        <w:spacing w:after="0"/>
        <w:rPr>
          <w:rFonts w:ascii="Calibri" w:hAnsi="Calibri" w:cs="Calibri"/>
          <w:sz w:val="22"/>
          <w:szCs w:val="22"/>
        </w:rPr>
      </w:pPr>
    </w:p>
    <w:p w14:paraId="48486514" w14:textId="77777777" w:rsidR="000F1A8A" w:rsidRDefault="000F1A8A" w:rsidP="000F1A8A">
      <w:pPr>
        <w:spacing w:after="0"/>
        <w:rPr>
          <w:rFonts w:ascii="Calibri" w:hAnsi="Calibri" w:cs="Calibri"/>
          <w:sz w:val="22"/>
          <w:szCs w:val="22"/>
        </w:rPr>
      </w:pPr>
    </w:p>
    <w:p w14:paraId="5A7C27F1" w14:textId="77777777" w:rsidR="000F1A8A" w:rsidRPr="000F1A8A" w:rsidRDefault="000F1A8A" w:rsidP="000F1A8A">
      <w:pPr>
        <w:spacing w:after="0"/>
        <w:rPr>
          <w:rFonts w:ascii="Calibri" w:hAnsi="Calibri" w:cs="Calibri"/>
          <w:sz w:val="22"/>
          <w:szCs w:val="22"/>
        </w:rPr>
      </w:pPr>
    </w:p>
    <w:p w14:paraId="240D88C5" w14:textId="77777777" w:rsidR="002D66ED" w:rsidRPr="0044476F" w:rsidRDefault="002D66ED" w:rsidP="0044476F">
      <w:pPr>
        <w:spacing w:after="0"/>
        <w:rPr>
          <w:rFonts w:ascii="Calibri" w:hAnsi="Calibri" w:cs="Calibri"/>
          <w:sz w:val="22"/>
          <w:szCs w:val="22"/>
        </w:rPr>
      </w:pPr>
    </w:p>
    <w:sectPr w:rsidR="002D66ED" w:rsidRPr="00444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15B"/>
    <w:multiLevelType w:val="multilevel"/>
    <w:tmpl w:val="1AE0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3553D"/>
    <w:multiLevelType w:val="multilevel"/>
    <w:tmpl w:val="7ED0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54B7F"/>
    <w:multiLevelType w:val="hybridMultilevel"/>
    <w:tmpl w:val="3DFA2662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414F4"/>
    <w:multiLevelType w:val="multilevel"/>
    <w:tmpl w:val="36E2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B0D35"/>
    <w:multiLevelType w:val="multilevel"/>
    <w:tmpl w:val="9770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346A2"/>
    <w:multiLevelType w:val="multilevel"/>
    <w:tmpl w:val="F5A2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3C39B0"/>
    <w:multiLevelType w:val="multilevel"/>
    <w:tmpl w:val="8928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410554"/>
    <w:multiLevelType w:val="multilevel"/>
    <w:tmpl w:val="3324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6A07E4"/>
    <w:multiLevelType w:val="hybridMultilevel"/>
    <w:tmpl w:val="B5E6C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90762"/>
    <w:multiLevelType w:val="multilevel"/>
    <w:tmpl w:val="C4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1044A5"/>
    <w:multiLevelType w:val="multilevel"/>
    <w:tmpl w:val="7D20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400319">
    <w:abstractNumId w:val="0"/>
  </w:num>
  <w:num w:numId="2" w16cid:durableId="1655256758">
    <w:abstractNumId w:val="3"/>
  </w:num>
  <w:num w:numId="3" w16cid:durableId="1408067410">
    <w:abstractNumId w:val="7"/>
  </w:num>
  <w:num w:numId="4" w16cid:durableId="1851406283">
    <w:abstractNumId w:val="6"/>
  </w:num>
  <w:num w:numId="5" w16cid:durableId="175697694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6" w16cid:durableId="113475816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234120963">
    <w:abstractNumId w:val="4"/>
  </w:num>
  <w:num w:numId="8" w16cid:durableId="37199914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74765205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081413845">
    <w:abstractNumId w:val="10"/>
  </w:num>
  <w:num w:numId="11" w16cid:durableId="69354940">
    <w:abstractNumId w:val="5"/>
  </w:num>
  <w:num w:numId="12" w16cid:durableId="1230119355">
    <w:abstractNumId w:val="2"/>
  </w:num>
  <w:num w:numId="13" w16cid:durableId="2328587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45"/>
    <w:rsid w:val="000A0922"/>
    <w:rsid w:val="000F1A8A"/>
    <w:rsid w:val="00281BBA"/>
    <w:rsid w:val="002D66ED"/>
    <w:rsid w:val="00306599"/>
    <w:rsid w:val="0044476F"/>
    <w:rsid w:val="004D6582"/>
    <w:rsid w:val="004E77CB"/>
    <w:rsid w:val="005A1145"/>
    <w:rsid w:val="006A2A74"/>
    <w:rsid w:val="006C4F44"/>
    <w:rsid w:val="00791E0E"/>
    <w:rsid w:val="007D7D8D"/>
    <w:rsid w:val="008205FA"/>
    <w:rsid w:val="00903D15"/>
    <w:rsid w:val="0095370F"/>
    <w:rsid w:val="00B079BF"/>
    <w:rsid w:val="00B41515"/>
    <w:rsid w:val="00C27C2E"/>
    <w:rsid w:val="00C57FDF"/>
    <w:rsid w:val="00DC7ECF"/>
    <w:rsid w:val="00E070E2"/>
    <w:rsid w:val="00E13C33"/>
    <w:rsid w:val="00E85A06"/>
    <w:rsid w:val="00ED4C1F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03737"/>
  <w15:chartTrackingRefBased/>
  <w15:docId w15:val="{5490058B-5CEB-4837-A922-D5241DD8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145"/>
    <w:rPr>
      <w:b/>
      <w:bCs/>
      <w:smallCaps/>
      <w:color w:val="0F4761" w:themeColor="accent1" w:themeShade="BF"/>
      <w:spacing w:val="5"/>
    </w:rPr>
  </w:style>
  <w:style w:type="character" w:customStyle="1" w:styleId="hgkelc">
    <w:name w:val="hgkelc"/>
    <w:rsid w:val="00903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460</Words>
  <Characters>3111</Characters>
  <Application>Microsoft Office Word</Application>
  <DocSecurity>0</DocSecurity>
  <Lines>54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Lethea Cortner</dc:creator>
  <cp:keywords/>
  <dc:description/>
  <cp:lastModifiedBy>Lethea Cortner</cp:lastModifiedBy>
  <cp:revision>6</cp:revision>
  <dcterms:created xsi:type="dcterms:W3CDTF">2026-03-12T17:37:00Z</dcterms:created>
  <dcterms:modified xsi:type="dcterms:W3CDTF">2026-03-12T18:49:00Z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a8ddad67-3da5-4d63-83e1-9483e0010a77</vt:lpwstr>
  </property>
</Properties>
</file>