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0BB8" w14:textId="77777777" w:rsidR="00BA7AD6" w:rsidRPr="008D23DB" w:rsidRDefault="00BA7AD6" w:rsidP="00BA7AD6">
      <w:pPr>
        <w:tabs>
          <w:tab w:val="center" w:pos="4680"/>
        </w:tabs>
        <w:spacing w:line="360" w:lineRule="auto"/>
        <w:jc w:val="center"/>
      </w:pPr>
      <w:r w:rsidRPr="008D23DB">
        <w:t>LEGAL NOTICE</w:t>
      </w:r>
    </w:p>
    <w:p w14:paraId="11B17F78" w14:textId="7B301BE7" w:rsidR="00BA7AD6" w:rsidRPr="008D23DB" w:rsidRDefault="00BA7AD6" w:rsidP="00BA7AD6">
      <w:pPr>
        <w:spacing w:after="100" w:afterAutospacing="1" w:line="360" w:lineRule="auto"/>
        <w:jc w:val="both"/>
      </w:pPr>
      <w:r w:rsidRPr="008D23DB">
        <w:t xml:space="preserve">TAKE NOTICE THAT THE FOLLOWING PROPOSED ORDINANCE WILL BE INTRODUCED FOR PASSAGE AT THE COUNCIL MEETING OF THE OXFORD CITY COUNCIL AT ITS REGULAR MEETING ON THE   </w:t>
      </w:r>
      <w:r w:rsidRPr="008D23DB">
        <w:rPr>
          <w:u w:val="single"/>
        </w:rPr>
        <w:t xml:space="preserve"> </w:t>
      </w:r>
      <w:r>
        <w:rPr>
          <w:u w:val="single"/>
        </w:rPr>
        <w:t>12</w:t>
      </w:r>
      <w:r w:rsidRPr="008D23DB">
        <w:rPr>
          <w:u w:val="single"/>
        </w:rPr>
        <w:t xml:space="preserve">th  </w:t>
      </w:r>
      <w:r w:rsidRPr="008D23DB">
        <w:t xml:space="preserve">  DAY OF</w:t>
      </w:r>
      <w:r w:rsidRPr="008D23DB">
        <w:rPr>
          <w:u w:val="single"/>
        </w:rPr>
        <w:t xml:space="preserve">  </w:t>
      </w:r>
      <w:r>
        <w:rPr>
          <w:u w:val="single"/>
        </w:rPr>
        <w:t>A</w:t>
      </w:r>
      <w:r>
        <w:rPr>
          <w:u w:val="single"/>
        </w:rPr>
        <w:t>ugust</w:t>
      </w:r>
      <w:r w:rsidRPr="008D23DB">
        <w:rPr>
          <w:u w:val="single"/>
        </w:rPr>
        <w:t xml:space="preserve">  </w:t>
      </w:r>
      <w:r w:rsidRPr="008D23DB">
        <w:t xml:space="preserve"> 202</w:t>
      </w:r>
      <w:r>
        <w:t>5</w:t>
      </w:r>
      <w:r w:rsidRPr="008D23DB">
        <w:t>, AT  OXFORD CITY HALL, 145 HAMRIC DRIVE EAST, BEGINNING AT 6:30 P.M. AT THE ABOVE TIME AND PLACE.  ALL PERSONS IN OPPOSITION TO SAID PROPOSED ORDINANCE AND ALL PERSONS IN FAVOR OF SAID ORDINANCE WILL HAVE AN OPPORTUNITY TO BE HEARD AS TO THEIR POSITION PRIOR TO THE INTRODUCTION OF SAID PROPOSED ORDINANCE FOR PASSAGE BEFORE THE COUNCIL.</w:t>
      </w:r>
    </w:p>
    <w:p w14:paraId="6173C81A" w14:textId="77777777" w:rsidR="00BA7AD6" w:rsidRPr="008D23DB" w:rsidRDefault="00BA7AD6" w:rsidP="00BA7AD6">
      <w:pPr>
        <w:tabs>
          <w:tab w:val="center" w:pos="4680"/>
        </w:tabs>
        <w:spacing w:line="360" w:lineRule="auto"/>
        <w:jc w:val="both"/>
      </w:pPr>
      <w:r w:rsidRPr="008D23DB">
        <w:tab/>
        <w:t xml:space="preserve">PROPOSED ORDINANCE NUMBER </w:t>
      </w:r>
      <w:r w:rsidRPr="008D23DB">
        <w:rPr>
          <w:u w:val="single"/>
        </w:rPr>
        <w:t>202</w:t>
      </w:r>
      <w:r>
        <w:rPr>
          <w:u w:val="single"/>
        </w:rPr>
        <w:t>5</w:t>
      </w:r>
      <w:r w:rsidRPr="008D23DB">
        <w:rPr>
          <w:u w:val="single"/>
        </w:rPr>
        <w:t>-</w:t>
      </w:r>
    </w:p>
    <w:p w14:paraId="31D07F6A" w14:textId="77777777" w:rsidR="00BA7AD6" w:rsidRPr="008D23DB" w:rsidRDefault="00BA7AD6" w:rsidP="00BA7AD6">
      <w:pPr>
        <w:spacing w:line="360" w:lineRule="auto"/>
        <w:ind w:firstLine="720"/>
        <w:jc w:val="both"/>
      </w:pPr>
      <w:r w:rsidRPr="008D23DB">
        <w:t>An Ordinance to Amend the Zoning Laws of the City of Oxford, Alabama, a Municipal Corporation.</w:t>
      </w:r>
    </w:p>
    <w:p w14:paraId="26B4C38D" w14:textId="77777777" w:rsidR="00BA7AD6" w:rsidRPr="008D23DB" w:rsidRDefault="00BA7AD6" w:rsidP="00BA7AD6">
      <w:pPr>
        <w:spacing w:line="360" w:lineRule="auto"/>
        <w:ind w:firstLine="720"/>
        <w:jc w:val="both"/>
      </w:pPr>
      <w:proofErr w:type="gramStart"/>
      <w:r w:rsidRPr="008D23DB">
        <w:t>BE IT</w:t>
      </w:r>
      <w:proofErr w:type="gramEnd"/>
      <w:r w:rsidRPr="008D23DB">
        <w:t xml:space="preserve"> ORDAINED by the City Council of the City of Oxford, Alabama, as follows:</w:t>
      </w:r>
    </w:p>
    <w:p w14:paraId="7FBEBAFB" w14:textId="57C9C129" w:rsidR="00BA7AD6" w:rsidRDefault="00BA7AD6" w:rsidP="00BA7AD6">
      <w:pPr>
        <w:spacing w:line="360" w:lineRule="auto"/>
        <w:ind w:firstLine="720"/>
        <w:jc w:val="both"/>
      </w:pPr>
      <w:r w:rsidRPr="008D23DB">
        <w:t xml:space="preserve">Section 1.  The following described real estate lying and being in the City of Oxford, Alabama, </w:t>
      </w:r>
      <w:proofErr w:type="gramStart"/>
      <w:r w:rsidRPr="008D23DB">
        <w:t>shall</w:t>
      </w:r>
      <w:proofErr w:type="gramEnd"/>
      <w:r w:rsidRPr="008D23DB">
        <w:t xml:space="preserve"> be rezoned from </w:t>
      </w:r>
      <w:r>
        <w:t>General Business</w:t>
      </w:r>
      <w:r w:rsidRPr="008D23DB">
        <w:t xml:space="preserve"> District (</w:t>
      </w:r>
      <w:r>
        <w:t>GB</w:t>
      </w:r>
      <w:r w:rsidRPr="008D23DB">
        <w:t xml:space="preserve">) to </w:t>
      </w:r>
      <w:r>
        <w:t>Residential 1</w:t>
      </w:r>
      <w:r w:rsidRPr="008D23DB">
        <w:t xml:space="preserve"> District (</w:t>
      </w:r>
      <w:r>
        <w:t>R-1</w:t>
      </w:r>
      <w:r w:rsidRPr="008D23DB">
        <w:t>).</w:t>
      </w:r>
    </w:p>
    <w:p w14:paraId="53182951" w14:textId="77777777" w:rsidR="00BA7AD6" w:rsidRDefault="00BA7AD6" w:rsidP="00BA7AD6">
      <w:pPr>
        <w:spacing w:line="360" w:lineRule="auto"/>
        <w:ind w:firstLine="720"/>
        <w:jc w:val="both"/>
      </w:pPr>
    </w:p>
    <w:p w14:paraId="610CF7C8" w14:textId="0165F5CB" w:rsidR="00BA7AD6" w:rsidRDefault="00BA7AD6" w:rsidP="00BA7AD6">
      <w:pPr>
        <w:spacing w:line="360" w:lineRule="auto"/>
        <w:ind w:firstLine="720"/>
        <w:jc w:val="both"/>
      </w:pPr>
      <w:r>
        <w:t xml:space="preserve">Part of the E ½ of the NE ¼ of Section 20, and part of the W ½ of the NW ¼ of Section 21, Township 16 South, Range 7 East, Calhoun County, Alabama, being more particularly described as beginning at the intersection of the southeasterly right of Alabama Highway 202 (formerly Bankhead Highway) with the easterly right of way of Coldwater Road; thence along the easterly right of way of said Coldwater Road a chord bearing South 00°15’44” West, a chord distance of 46.05 feet to an existing 1/2 “ iron pin; thence North 86°10’53” East, a distance of 500.36 feet </w:t>
      </w:r>
      <w:r w:rsidR="00990A40">
        <w:t>(502.0’) to an existing 1” open top pipe; thence North 01°42’36” West, a distance of 259.88 feet (260.0’) to an existing ½” iron pin; thence North 70°00’00” West, a distance of 296.79 feet to the Southeasterly right of way of said Alabama Highway 202; thence South 31°21’24” West along said right of way a distance of 408.16 feet back to the beginning point; situated, lying and being in Calhoun County, Alabama.</w:t>
      </w:r>
    </w:p>
    <w:p w14:paraId="5EABF3E4" w14:textId="77777777" w:rsidR="00BA7AD6" w:rsidRDefault="00BA7AD6" w:rsidP="00BA7AD6">
      <w:pPr>
        <w:spacing w:line="360" w:lineRule="auto"/>
        <w:ind w:firstLine="720"/>
        <w:jc w:val="both"/>
      </w:pPr>
    </w:p>
    <w:p w14:paraId="05B84F0B" w14:textId="77777777" w:rsidR="00BA7AD6" w:rsidRPr="008D23DB" w:rsidRDefault="00BA7AD6" w:rsidP="00BA7AD6">
      <w:pPr>
        <w:spacing w:line="360" w:lineRule="auto"/>
        <w:ind w:firstLine="720"/>
        <w:jc w:val="both"/>
      </w:pPr>
      <w:r w:rsidRPr="008D23DB">
        <w:t>S</w:t>
      </w:r>
      <w:r>
        <w:t>ection 2.</w:t>
      </w:r>
      <w:r w:rsidRPr="008D23DB">
        <w:tab/>
        <w:t>This Ordinance shall become effective upon passage by the Council and by advertising as required by law.</w:t>
      </w:r>
    </w:p>
    <w:p w14:paraId="0ABD0AFA" w14:textId="77777777" w:rsidR="00BA7AD6" w:rsidRPr="008D23DB" w:rsidRDefault="00BA7AD6" w:rsidP="00BA7AD6">
      <w:pPr>
        <w:spacing w:line="360" w:lineRule="auto"/>
        <w:ind w:firstLine="720"/>
        <w:jc w:val="both"/>
      </w:pPr>
      <w:r w:rsidRPr="008D23DB">
        <w:lastRenderedPageBreak/>
        <w:t>APPROVED and ADOPTED this ____ day of _____________, 202</w:t>
      </w:r>
      <w:r>
        <w:t>5</w:t>
      </w:r>
      <w:r w:rsidRPr="008D23DB">
        <w:t>.</w:t>
      </w:r>
    </w:p>
    <w:p w14:paraId="115AD238" w14:textId="77777777" w:rsidR="00BA7AD6" w:rsidRPr="008D23DB" w:rsidRDefault="00BA7AD6" w:rsidP="00BA7AD6">
      <w:pPr>
        <w:spacing w:line="360" w:lineRule="auto"/>
        <w:ind w:firstLine="720"/>
        <w:jc w:val="both"/>
      </w:pPr>
      <w:r w:rsidRPr="008D23DB">
        <w:t>CITY COUNCIL OF THE CITY OF OXFORD, ALABAMA</w:t>
      </w:r>
    </w:p>
    <w:p w14:paraId="643F6710" w14:textId="77777777" w:rsidR="00BA7AD6" w:rsidRPr="008D23DB" w:rsidRDefault="00BA7AD6" w:rsidP="00BA7AD6">
      <w:pPr>
        <w:spacing w:line="360" w:lineRule="auto"/>
        <w:ind w:firstLine="720"/>
        <w:jc w:val="both"/>
      </w:pPr>
      <w:r w:rsidRPr="008D23DB">
        <w:t>Chris Spurlin, Council President; Phil Gardner, Charlotte Hubbard, Mike Henderson, Steven Waits, Councilmembers</w:t>
      </w:r>
    </w:p>
    <w:p w14:paraId="6F61BDE8" w14:textId="77777777" w:rsidR="00BA7AD6" w:rsidRPr="008D23DB" w:rsidRDefault="00BA7AD6" w:rsidP="00BA7AD6">
      <w:pPr>
        <w:spacing w:line="360" w:lineRule="auto"/>
        <w:jc w:val="both"/>
      </w:pPr>
      <w:r w:rsidRPr="008D23DB">
        <w:t>Approved Alton Craft, Mayor;  Attest: Alan B. Atkinson, City Clerk</w:t>
      </w:r>
    </w:p>
    <w:p w14:paraId="13BF591B" w14:textId="3B9D5F77" w:rsidR="00BA7AD6" w:rsidRPr="008D23DB" w:rsidRDefault="00BA7AD6" w:rsidP="00BA7AD6">
      <w:r w:rsidRPr="008D23DB">
        <w:t xml:space="preserve">Dated this </w:t>
      </w:r>
      <w:r>
        <w:t>1</w:t>
      </w:r>
      <w:r>
        <w:t>1</w:t>
      </w:r>
      <w:r w:rsidRPr="008D23DB">
        <w:t xml:space="preserve">th day of </w:t>
      </w:r>
      <w:r>
        <w:t>July</w:t>
      </w:r>
      <w:r w:rsidRPr="008D23DB">
        <w:t>, 202</w:t>
      </w:r>
      <w:r>
        <w:t>5</w:t>
      </w:r>
      <w:r w:rsidRPr="008D23DB">
        <w:t xml:space="preserve">.  </w:t>
      </w:r>
    </w:p>
    <w:p w14:paraId="2ECA22F9" w14:textId="77777777" w:rsidR="00BA7AD6" w:rsidRPr="008D23DB" w:rsidRDefault="00BA7AD6" w:rsidP="00BA7AD6"/>
    <w:p w14:paraId="1BAC6CD9" w14:textId="77777777" w:rsidR="00BA7AD6" w:rsidRPr="008D23DB" w:rsidRDefault="00BA7AD6" w:rsidP="00BA7AD6">
      <w:r w:rsidRPr="008D23DB">
        <w:t>The City of Oxford, Alabama, Alan Atkinson, City Clerk.</w:t>
      </w:r>
    </w:p>
    <w:p w14:paraId="40D871C3" w14:textId="77777777" w:rsidR="00BA7AD6" w:rsidRPr="008D23DB" w:rsidRDefault="00BA7AD6" w:rsidP="00BA7AD6"/>
    <w:p w14:paraId="4A9110C5" w14:textId="77777777" w:rsidR="00BA7AD6" w:rsidRPr="008D23DB" w:rsidRDefault="00BA7AD6" w:rsidP="00BA7AD6"/>
    <w:p w14:paraId="3A3D219F" w14:textId="77777777" w:rsidR="00BA7AD6" w:rsidRPr="008D23DB" w:rsidRDefault="00BA7AD6" w:rsidP="00BA7AD6"/>
    <w:p w14:paraId="563F923F" w14:textId="77777777" w:rsidR="00BA7AD6" w:rsidRPr="008D23DB" w:rsidRDefault="00BA7AD6" w:rsidP="00BA7AD6"/>
    <w:p w14:paraId="5FDA71A5" w14:textId="77777777" w:rsidR="00BA7AD6" w:rsidRPr="008D23DB" w:rsidRDefault="00BA7AD6" w:rsidP="00BA7AD6"/>
    <w:p w14:paraId="5A46C352" w14:textId="77777777" w:rsidR="00BA7AD6" w:rsidRPr="008D23DB" w:rsidRDefault="00BA7AD6" w:rsidP="00BA7AD6"/>
    <w:p w14:paraId="67C00EB5" w14:textId="77777777" w:rsidR="00BA7AD6" w:rsidRDefault="00BA7AD6" w:rsidP="00BA7AD6"/>
    <w:p w14:paraId="4E012180" w14:textId="77777777" w:rsidR="00BA7AD6" w:rsidRDefault="00BA7AD6" w:rsidP="00BA7AD6"/>
    <w:p w14:paraId="0DABE510" w14:textId="77777777" w:rsidR="00FC10DA" w:rsidRDefault="00FC10DA"/>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D6"/>
    <w:rsid w:val="001C0D83"/>
    <w:rsid w:val="00632D45"/>
    <w:rsid w:val="00990A40"/>
    <w:rsid w:val="00BA7AD6"/>
    <w:rsid w:val="00E26E89"/>
    <w:rsid w:val="00E766DF"/>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DCBC"/>
  <w15:chartTrackingRefBased/>
  <w15:docId w15:val="{1A1E8695-4391-4044-BEAB-205C3FBF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D6"/>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A7AD6"/>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7AD6"/>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7AD6"/>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7AD6"/>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A7AD6"/>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A7AD6"/>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A7AD6"/>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A7AD6"/>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A7AD6"/>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A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A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A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A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AD6"/>
    <w:rPr>
      <w:rFonts w:eastAsiaTheme="majorEastAsia" w:cstheme="majorBidi"/>
      <w:color w:val="272727" w:themeColor="text1" w:themeTint="D8"/>
    </w:rPr>
  </w:style>
  <w:style w:type="paragraph" w:styleId="Title">
    <w:name w:val="Title"/>
    <w:basedOn w:val="Normal"/>
    <w:next w:val="Normal"/>
    <w:link w:val="TitleChar"/>
    <w:uiPriority w:val="10"/>
    <w:qFormat/>
    <w:rsid w:val="00BA7AD6"/>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7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AD6"/>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7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AD6"/>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A7AD6"/>
    <w:rPr>
      <w:i/>
      <w:iCs/>
      <w:color w:val="404040" w:themeColor="text1" w:themeTint="BF"/>
    </w:rPr>
  </w:style>
  <w:style w:type="paragraph" w:styleId="ListParagraph">
    <w:name w:val="List Paragraph"/>
    <w:basedOn w:val="Normal"/>
    <w:uiPriority w:val="34"/>
    <w:qFormat/>
    <w:rsid w:val="00BA7AD6"/>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A7AD6"/>
    <w:rPr>
      <w:i/>
      <w:iCs/>
      <w:color w:val="0F4761" w:themeColor="accent1" w:themeShade="BF"/>
    </w:rPr>
  </w:style>
  <w:style w:type="paragraph" w:styleId="IntenseQuote">
    <w:name w:val="Intense Quote"/>
    <w:basedOn w:val="Normal"/>
    <w:next w:val="Normal"/>
    <w:link w:val="IntenseQuoteChar"/>
    <w:uiPriority w:val="30"/>
    <w:qFormat/>
    <w:rsid w:val="00BA7AD6"/>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A7AD6"/>
    <w:rPr>
      <w:i/>
      <w:iCs/>
      <w:color w:val="0F4761" w:themeColor="accent1" w:themeShade="BF"/>
    </w:rPr>
  </w:style>
  <w:style w:type="character" w:styleId="IntenseReference">
    <w:name w:val="Intense Reference"/>
    <w:basedOn w:val="DefaultParagraphFont"/>
    <w:uiPriority w:val="32"/>
    <w:qFormat/>
    <w:rsid w:val="00BA7A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1</cp:revision>
  <dcterms:created xsi:type="dcterms:W3CDTF">2025-07-11T19:33:00Z</dcterms:created>
  <dcterms:modified xsi:type="dcterms:W3CDTF">2025-07-11T19:51:00Z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2025-07-11T19:51:05Z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1536081a-d894-4a9b-9b50-458c2e04319b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